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5B" w:rsidRPr="00E1225B" w:rsidRDefault="00E1225B" w:rsidP="00E1225B">
      <w:pPr>
        <w:numPr>
          <w:ilvl w:val="0"/>
          <w:numId w:val="8"/>
        </w:numPr>
        <w:bidi/>
        <w:spacing w:after="0" w:line="240" w:lineRule="auto"/>
        <w:ind w:left="540"/>
        <w:rPr>
          <w:rFonts w:ascii="BBCNassim" w:eastAsia="Times New Roman" w:hAnsi="BBCNassim" w:cs="B Nazanin"/>
          <w:color w:val="000000"/>
          <w:sz w:val="28"/>
          <w:szCs w:val="28"/>
        </w:rPr>
      </w:pPr>
      <w:r w:rsidRPr="00E1225B">
        <w:rPr>
          <w:rFonts w:ascii="BBCNassim" w:eastAsia="Times New Roman" w:hAnsi="BBCNassim" w:cs="B Titr" w:hint="cs"/>
          <w:color w:val="000000"/>
          <w:sz w:val="28"/>
          <w:szCs w:val="28"/>
          <w:rtl/>
          <w:lang w:bidi="fa-IR"/>
        </w:rPr>
        <w:t>اول به یاد دیگران</w:t>
      </w:r>
      <w:r>
        <w:rPr>
          <w:rFonts w:ascii="BBCNassim" w:eastAsia="Times New Roman" w:hAnsi="BBCNassim" w:cs="B Titr" w:hint="cs"/>
          <w:color w:val="000000"/>
          <w:sz w:val="28"/>
          <w:szCs w:val="28"/>
          <w:vertAlign w:val="superscript"/>
          <w:rtl/>
          <w:lang w:bidi="fa-IR"/>
        </w:rPr>
        <w:t>1</w:t>
      </w:r>
      <w:r w:rsidRPr="00E1225B">
        <w:rPr>
          <w:rFonts w:ascii="BBCNassim" w:eastAsia="Times New Roman" w:hAnsi="BBCNassim" w:cs="B Nazanin"/>
          <w:color w:val="000000"/>
          <w:sz w:val="28"/>
          <w:szCs w:val="28"/>
          <w:lang w:bidi="fa-IR"/>
        </w:rPr>
        <w:t xml:space="preserve"> </w:t>
      </w:r>
    </w:p>
    <w:p w:rsidR="00E1225B" w:rsidRPr="00E1225B" w:rsidRDefault="00E1225B" w:rsidP="00E1225B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متن اجرا: 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>امام حسن علیه السلام فرمودند: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bookmarkStart w:id="0" w:name="_GoBack"/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مادرم حضرت فاطمه سلام الله علیها را شب جمعه ای در محراب دیدم که دائماً رکوع و </w:t>
      </w:r>
      <w:bookmarkEnd w:id="0"/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>سجده می کرد تا اینکه صبح پدیدار شد؛ و می شنیدم که برای زنان و مردان مؤمن دعا می نمود و آنها را اسم می برد و زیاد دعایشان می کرد و برای خودش دعا نمی کرد.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گفتم: ای مادرم! چرا برای خودت دعا نمی کنی همانطوریکه برای غیر خودت دعا میکنی؟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فرمود: ای پسرم! اول همسایگان و سپس خانه.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خیلی اوقات همین که آدم بدونه یکی هست که به فکرشه ، میشناستِش و دعا گوی ماست ، خیلی مایه ی دلگرمیه.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با وجود چنین فردی آدم دلگرمی پیدا می کنه 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تجربه اش رو داشتیم و دیدیم که جنس محبت اعضای خانوده به هم دیگه و خصوصاً مادر ها به فرزنداشون فرق میکنه.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همین که بدونیم مادرمون به فکرمونه و پا به پای ما استرس و ناراحتی و یا حتی خوشحالی داره، انرژی دوباره میگیریم که بهتر و بدون نا امیدی تو زندگی ،جلو بریم ؛ و مشکلات، کمتر جلوه می کنن.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اما اگر این فرد به جای مادرمون یه آدم خیلی بزرگ تر و تواناتر باشه که نه تنها میشناسه ما رو و از همه چیز ما با خبره ، بلکپکه کل هستی خدا الان به دستشه و از روی علم و قدرت استثنائیش می تونه مشکلات ما رو حل کنه ؛ اون وقت این پشتیبانی که از یک بزرگ به افراد کوچکتر بدون منت نیاز ،سرازیر میشه یه مزه ی دیگه داره ، یه انرژی بی نظیر به آدم میده 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امام زمانی که مثل مادرشون حضرت زهرا معتقد هستند که محبینشون رو از یاد نبرن و چه بسا به اسم خیلیاشون رو دعا کنن و نیمه شبی که ما خواب هستیم برامون دعا کنن.</w:t>
      </w:r>
    </w:p>
    <w:p w:rsidR="00E1225B" w:rsidRPr="00E1225B" w:rsidRDefault="00E1225B" w:rsidP="00E1225B">
      <w:pPr>
        <w:spacing w:after="0" w:line="240" w:lineRule="auto"/>
        <w:ind w:left="1620"/>
        <w:rPr>
          <w:rFonts w:ascii="BBCNassim" w:eastAsia="Times New Roman" w:hAnsi="BBCNassim" w:cs="BBCNassim" w:hint="cs"/>
          <w:color w:val="000000"/>
          <w:sz w:val="28"/>
          <w:szCs w:val="28"/>
          <w:rtl/>
        </w:rPr>
      </w:pPr>
      <w:r w:rsidRPr="00E1225B">
        <w:rPr>
          <w:rFonts w:ascii="BBCNassim" w:eastAsia="Times New Roman" w:hAnsi="BBCNassim" w:cs="BBCNassim"/>
          <w:color w:val="000000"/>
          <w:sz w:val="28"/>
          <w:szCs w:val="28"/>
          <w:rtl/>
        </w:rPr>
        <w:t> </w:t>
      </w:r>
    </w:p>
    <w:p w:rsidR="00E1225B" w:rsidRPr="00E1225B" w:rsidRDefault="00E1225B" w:rsidP="00E1225B">
      <w:pPr>
        <w:spacing w:after="0" w:line="240" w:lineRule="auto"/>
        <w:ind w:left="1620"/>
        <w:rPr>
          <w:rFonts w:ascii="BBCNassim" w:eastAsia="Times New Roman" w:hAnsi="BBCNassim" w:cs="BBCNassim"/>
          <w:color w:val="000000"/>
          <w:sz w:val="28"/>
          <w:szCs w:val="28"/>
        </w:rPr>
      </w:pPr>
      <w:r w:rsidRPr="00E1225B">
        <w:rPr>
          <w:rFonts w:ascii="BBCNassim" w:eastAsia="Times New Roman" w:hAnsi="BBCNassim" w:cs="BBCNassim"/>
          <w:color w:val="000000"/>
          <w:sz w:val="28"/>
          <w:szCs w:val="28"/>
          <w:rtl/>
        </w:rPr>
        <w:t> 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BCNassim"/>
          <w:color w:val="000000"/>
          <w:sz w:val="28"/>
          <w:szCs w:val="28"/>
        </w:rPr>
      </w:pPr>
      <w:r w:rsidRPr="00E1225B">
        <w:rPr>
          <w:rFonts w:ascii="BBCNassim" w:eastAsia="Times New Roman" w:hAnsi="BBCNassim" w:cs="BBCNassim"/>
          <w:color w:val="000000"/>
          <w:sz w:val="28"/>
          <w:szCs w:val="28"/>
          <w:rtl/>
        </w:rPr>
        <w:t> </w:t>
      </w:r>
    </w:p>
    <w:p w:rsidR="00E1225B" w:rsidRPr="00E1225B" w:rsidRDefault="00E1225B" w:rsidP="00E1225B">
      <w:pPr>
        <w:bidi/>
        <w:spacing w:after="0" w:line="240" w:lineRule="auto"/>
        <w:ind w:left="108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متن ترجمه: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>امام حسن علیه السلام فرمودند: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مادرم حضرت فاطمه سلام الله علیها را شب جمعه ای در محراب دیدم که دائماً رکوع و سجده می کرد تا اینکه صبح پدیدار شد؛ و می شنیدم که برای زنان و مردان مؤمن دعا می نمود و آنها را اسم می برد و زیاد دعایشان می کرد و برای خودش دعا نمی کرد.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lastRenderedPageBreak/>
        <w:t>گفتم: ای مادرم! چرا برای خودت دعا نمی کنی همانطوریکه برای غیر خودت دعا میکنی؟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222222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222222"/>
          <w:sz w:val="28"/>
          <w:szCs w:val="28"/>
          <w:shd w:val="clear" w:color="auto" w:fill="FFFFFF"/>
          <w:rtl/>
          <w:lang w:bidi="fa-IR"/>
        </w:rPr>
        <w:t>فرمود: ای پسرم! اول همسایگان و سپس خانه.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BCNassim" w:hint="cs"/>
          <w:color w:val="000000"/>
          <w:sz w:val="28"/>
          <w:szCs w:val="28"/>
          <w:rtl/>
        </w:rPr>
      </w:pPr>
      <w:r w:rsidRPr="00E1225B">
        <w:rPr>
          <w:rFonts w:ascii="BBCNassim" w:eastAsia="Times New Roman" w:hAnsi="BBCNassim" w:cs="BBCNassim"/>
          <w:color w:val="000000"/>
          <w:sz w:val="28"/>
          <w:szCs w:val="28"/>
          <w:rtl/>
        </w:rPr>
        <w:t> </w:t>
      </w:r>
    </w:p>
    <w:p w:rsidR="00E1225B" w:rsidRPr="00E1225B" w:rsidRDefault="00E1225B" w:rsidP="00E1225B">
      <w:pPr>
        <w:bidi/>
        <w:spacing w:after="0" w:line="240" w:lineRule="auto"/>
        <w:ind w:left="108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متن عربی: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fa-IR"/>
        </w:rPr>
      </w:pPr>
      <w:r w:rsidRPr="00E1225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fa-IR"/>
        </w:rPr>
        <w:t>عَنْ أَخِيهِ الْحَسَنِ بْنِ عَلِيِّ بْنِ أَبِي طَالِبٍ ع قَالَ: رَأَيْتُ أُمِّي فَاطِمَةَ ع قَامَتْ فِي مِحْرَابِهَا لَيْلَةَ جُمُعَتِهَا فَلَمْ تَزَلْ رَاكِعَةً سَاجِدَةً حَتَّى‏ اتَّضَحَ‏ عَمُودُ الصُّبْحِ‏ وَ سَمِعْتُهَا تَدْعُو لِلْمُؤْمِنِينَ‏ وَ الْمُؤْمِنَاتِ‏ وَ تُسَمِّيهِمْ‏ وَ تُكْثِرُ الدُّعَاءَ لَهُمْ وَ لَا تَدْعُو لِنَفْسِهَا بِشَيْ‏ءٍ فَقُلْتُ لَهَا يَا أُمَّاهْ لِمَ لَا تَدْعِينَ لِنَفْسِكِ كَمَا تَدْعِينَ لِغَيْرِكِ فَقَالَتْ يَا بُنَيَّ الْجَارَ ثُمَّ الدَّارَ.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علل الشرائع، ج‏1، ص: 182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وسائل الشيعة، ج‏7، ص: 113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بحار الأنوار (ط - بيروت)، ج‏86، ص: 313</w:t>
      </w:r>
    </w:p>
    <w:p w:rsidR="00E1225B" w:rsidRPr="00E1225B" w:rsidRDefault="00E1225B" w:rsidP="00E1225B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كشف الغمة في معرفة الأئمة (ط - القديمة)، ج‏1، ص: 468</w:t>
      </w:r>
    </w:p>
    <w:p w:rsidR="0010505C" w:rsidRDefault="0010505C" w:rsidP="00E1225B">
      <w:pPr>
        <w:bidi/>
        <w:rPr>
          <w:rtl/>
        </w:rPr>
      </w:pPr>
    </w:p>
    <w:p w:rsidR="00E1225B" w:rsidRDefault="00E1225B" w:rsidP="00E1225B">
      <w:pPr>
        <w:bidi/>
        <w:rPr>
          <w:rtl/>
        </w:rPr>
      </w:pPr>
    </w:p>
    <w:p w:rsidR="00E1225B" w:rsidRPr="00E1225B" w:rsidRDefault="00E1225B" w:rsidP="00E1225B">
      <w:pPr>
        <w:bidi/>
      </w:pPr>
      <w:r>
        <w:rPr>
          <w:rFonts w:hint="cs"/>
          <w:rtl/>
        </w:rPr>
        <w:t>1.</w:t>
      </w: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225B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همدردی ، محبت،دغدغه</w:t>
      </w:r>
      <w:r w:rsidRPr="00E1225B">
        <w:rPr>
          <w:rFonts w:ascii="Calibri" w:eastAsia="Times New Roman" w:hAnsi="Calibri" w:cs="B Nazanin"/>
          <w:color w:val="000000"/>
          <w:sz w:val="28"/>
          <w:szCs w:val="28"/>
        </w:rPr>
        <w:t xml:space="preserve"> .</w:t>
      </w:r>
    </w:p>
    <w:sectPr w:rsidR="00E1225B" w:rsidRPr="00E1225B" w:rsidSect="00125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FD" w:rsidRDefault="00EF49FD" w:rsidP="007D4A66">
      <w:pPr>
        <w:spacing w:after="0" w:line="240" w:lineRule="auto"/>
      </w:pPr>
      <w:r>
        <w:separator/>
      </w:r>
    </w:p>
  </w:endnote>
  <w:endnote w:type="continuationSeparator" w:id="0">
    <w:p w:rsidR="00EF49FD" w:rsidRDefault="00EF49FD" w:rsidP="007D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FD" w:rsidRDefault="00EF49FD" w:rsidP="007D4A66">
      <w:pPr>
        <w:spacing w:after="0" w:line="240" w:lineRule="auto"/>
      </w:pPr>
      <w:r>
        <w:separator/>
      </w:r>
    </w:p>
  </w:footnote>
  <w:footnote w:type="continuationSeparator" w:id="0">
    <w:p w:rsidR="00EF49FD" w:rsidRDefault="00EF49FD" w:rsidP="007D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Header"/>
    </w:pPr>
    <w:r>
      <w:t>Monasebatha.com</w:t>
    </w:r>
  </w:p>
  <w:p w:rsidR="00EB20BB" w:rsidRPr="00EB20BB" w:rsidRDefault="00EB20BB" w:rsidP="00EB20BB">
    <w:pPr>
      <w:pStyle w:val="Header"/>
      <w:rPr>
        <w:rFonts w:cs="B Nazanin"/>
        <w:lang w:bidi="fa-IR"/>
      </w:rPr>
    </w:pPr>
    <w:r w:rsidRPr="00EB20BB">
      <w:rPr>
        <w:rFonts w:cs="B Nazanin" w:hint="cs"/>
        <w:rtl/>
        <w:lang w:bidi="fa-IR"/>
      </w:rPr>
      <w:t>روایت از او می گوید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82A"/>
    <w:multiLevelType w:val="multilevel"/>
    <w:tmpl w:val="C7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773E"/>
    <w:multiLevelType w:val="multilevel"/>
    <w:tmpl w:val="A3F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E3367"/>
    <w:multiLevelType w:val="multilevel"/>
    <w:tmpl w:val="8D2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D531C"/>
    <w:multiLevelType w:val="multilevel"/>
    <w:tmpl w:val="43B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8D1087"/>
    <w:multiLevelType w:val="multilevel"/>
    <w:tmpl w:val="83A6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0417F"/>
    <w:multiLevelType w:val="multilevel"/>
    <w:tmpl w:val="ED9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03200"/>
    <w:rsid w:val="000A57C6"/>
    <w:rsid w:val="0010505C"/>
    <w:rsid w:val="00125B1D"/>
    <w:rsid w:val="001B1D2D"/>
    <w:rsid w:val="001F64C8"/>
    <w:rsid w:val="0024280B"/>
    <w:rsid w:val="002A6BA4"/>
    <w:rsid w:val="002D757C"/>
    <w:rsid w:val="00464449"/>
    <w:rsid w:val="00465617"/>
    <w:rsid w:val="00504905"/>
    <w:rsid w:val="005A2CFA"/>
    <w:rsid w:val="006449B4"/>
    <w:rsid w:val="00693A0C"/>
    <w:rsid w:val="00721E00"/>
    <w:rsid w:val="007D4A66"/>
    <w:rsid w:val="00882A0F"/>
    <w:rsid w:val="008B72CC"/>
    <w:rsid w:val="008C3649"/>
    <w:rsid w:val="008E2A03"/>
    <w:rsid w:val="008F0D36"/>
    <w:rsid w:val="0099514B"/>
    <w:rsid w:val="009A10C2"/>
    <w:rsid w:val="00A15792"/>
    <w:rsid w:val="00AA7E78"/>
    <w:rsid w:val="00AC47B7"/>
    <w:rsid w:val="00BF0DC3"/>
    <w:rsid w:val="00E1225B"/>
    <w:rsid w:val="00EB097E"/>
    <w:rsid w:val="00EB20BB"/>
    <w:rsid w:val="00EF49FD"/>
    <w:rsid w:val="00E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85A1-3306-4829-B16A-495818F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66"/>
  </w:style>
  <w:style w:type="paragraph" w:styleId="Footer">
    <w:name w:val="footer"/>
    <w:basedOn w:val="Normal"/>
    <w:link w:val="Foot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66"/>
  </w:style>
  <w:style w:type="paragraph" w:styleId="ListParagraph">
    <w:name w:val="List Paragraph"/>
    <w:basedOn w:val="Normal"/>
    <w:uiPriority w:val="34"/>
    <w:qFormat/>
    <w:rsid w:val="0000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ali rezaei</cp:lastModifiedBy>
  <cp:revision>2</cp:revision>
  <dcterms:created xsi:type="dcterms:W3CDTF">2015-05-08T14:35:00Z</dcterms:created>
  <dcterms:modified xsi:type="dcterms:W3CDTF">2015-05-08T14:35:00Z</dcterms:modified>
</cp:coreProperties>
</file>